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873"/>
        <w:gridCol w:w="423"/>
        <w:gridCol w:w="657"/>
        <w:gridCol w:w="6480"/>
        <w:gridCol w:w="1035"/>
      </w:tblGrid>
      <w:tr w:rsidR="00DA244B" w:rsidTr="00233371">
        <w:trPr>
          <w:trHeight w:val="675"/>
          <w:jc w:val="center"/>
        </w:trPr>
        <w:tc>
          <w:tcPr>
            <w:tcW w:w="8433" w:type="dxa"/>
            <w:gridSpan w:val="4"/>
            <w:tcBorders>
              <w:right w:val="single" w:sz="12" w:space="0" w:color="auto"/>
            </w:tcBorders>
            <w:vAlign w:val="center"/>
          </w:tcPr>
          <w:p w:rsidR="00DA244B" w:rsidRPr="00E31BE0" w:rsidRDefault="0062477C" w:rsidP="0062477C">
            <w:pPr>
              <w:pStyle w:val="Encabezad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TRIBUNAL Nº:                                                                                           </w:t>
            </w:r>
            <w:r w:rsidR="00DA244B" w:rsidRPr="00E31BE0">
              <w:rPr>
                <w:b/>
                <w:sz w:val="22"/>
                <w:szCs w:val="22"/>
              </w:rPr>
              <w:t>CALIFICACIÓN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233371">
        <w:trPr>
          <w:gridAfter w:val="1"/>
          <w:wAfter w:w="1035" w:type="dxa"/>
          <w:trHeight w:val="375"/>
          <w:jc w:val="center"/>
        </w:trPr>
        <w:tc>
          <w:tcPr>
            <w:tcW w:w="1953" w:type="dxa"/>
            <w:gridSpan w:val="3"/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  <w:r w:rsidRPr="00E31BE0">
              <w:rPr>
                <w:b/>
              </w:rPr>
              <w:t>APELLIDOS</w:t>
            </w:r>
          </w:p>
        </w:tc>
        <w:tc>
          <w:tcPr>
            <w:tcW w:w="6480" w:type="dxa"/>
            <w:tcBorders>
              <w:left w:val="nil"/>
              <w:bottom w:val="dashed" w:sz="4" w:space="0" w:color="auto"/>
            </w:tcBorders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233371">
        <w:trPr>
          <w:gridAfter w:val="1"/>
          <w:wAfter w:w="1035" w:type="dxa"/>
          <w:trHeight w:val="375"/>
          <w:jc w:val="center"/>
        </w:trPr>
        <w:tc>
          <w:tcPr>
            <w:tcW w:w="1296" w:type="dxa"/>
            <w:gridSpan w:val="2"/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  <w:r w:rsidRPr="00E31BE0">
              <w:rPr>
                <w:b/>
              </w:rPr>
              <w:t>NOMBRE</w:t>
            </w:r>
          </w:p>
        </w:tc>
        <w:tc>
          <w:tcPr>
            <w:tcW w:w="7137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233371">
        <w:trPr>
          <w:gridAfter w:val="1"/>
          <w:wAfter w:w="1035" w:type="dxa"/>
          <w:trHeight w:val="375"/>
          <w:jc w:val="center"/>
        </w:trPr>
        <w:tc>
          <w:tcPr>
            <w:tcW w:w="873" w:type="dxa"/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  <w:r w:rsidRPr="00E31BE0">
              <w:rPr>
                <w:b/>
              </w:rPr>
              <w:t>DNI</w:t>
            </w: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233371">
        <w:trPr>
          <w:trHeight w:val="225"/>
          <w:jc w:val="center"/>
        </w:trPr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  <w:tc>
          <w:tcPr>
            <w:tcW w:w="859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DA244B" w:rsidRPr="00E31BE0" w:rsidRDefault="00DA244B" w:rsidP="00680473">
            <w:pPr>
              <w:pStyle w:val="Encabezado"/>
              <w:rPr>
                <w:b/>
              </w:rPr>
            </w:pPr>
          </w:p>
        </w:tc>
      </w:tr>
    </w:tbl>
    <w:p w:rsidR="000A5827" w:rsidRDefault="000A5827" w:rsidP="000A582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 w:val="28"/>
          <w:szCs w:val="26"/>
        </w:rPr>
        <w:t>Comment prendre soin de sa mémoire </w:t>
      </w:r>
    </w:p>
    <w:p w:rsidR="000A5827" w:rsidRP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Garder une information en mémoire, pour pouvoir la restituer et s´en servir au moment voulu, est un processus complexe. Cela nécessite que les neurones, les cellules du cerveau, communiquent entre elles et tissent des réseaux. Plus il y a de connexions, plus le mécanisme est efficace.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Les scientifiques n´ont pas identifié tous les rouages, mais ils savent que la mémoire est sensible à son environnement. Son carburant : la nouveauté, la lecture, la réflexion… Tout est bon pour la nourrir : étudier, avoir des loisirs, échanger avec les autres… Plus les stimulations sont importantes, plus le cerveau fabrique de nouveaux neurones.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Bien dormir pour bien mémoriser c´est important chez l´enfant comme chez la personne âgée étant donné que c´est le moment où le cerveau devrait récupérer, même si nombre d´élèves ne dorment pas assez…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 xml:space="preserve">Il faut aussi bouger. L´exercice physique stimule, en effet, le système cardiovasculaire. </w:t>
      </w:r>
      <w:r w:rsidRPr="000A5827">
        <w:rPr>
          <w:rFonts w:asciiTheme="minorHAnsi" w:hAnsiTheme="minorHAnsi" w:cstheme="minorHAnsi"/>
          <w:color w:val="000000"/>
          <w:szCs w:val="22"/>
        </w:rPr>
        <w:t>Transportées par le sang, les molécules d´oxygène vont se diffuser dans l´organisme et nourrir le cerveau.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De plus, une bonne alimentation va protéger le cerveau : adopter le régime méditerranéen, c´est aussi apporter à son corps plus de vitamines et de minéraux antioxydants qui aident les neurones à lutter contre le vieillissement.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Par contre, l´anxiété et la dépression sont les pires ennemis de la mémoire : un stress brutal peut engendrer une pathologie de la mémoire.</w:t>
      </w:r>
    </w:p>
    <w:p w:rsidR="000A5827" w:rsidRP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jc w:val="right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i/>
          <w:iCs/>
          <w:color w:val="000000"/>
          <w:sz w:val="20"/>
          <w:szCs w:val="18"/>
        </w:rPr>
        <w:t>Pep´s magazine</w:t>
      </w:r>
      <w:r w:rsidRPr="000A5827">
        <w:rPr>
          <w:rFonts w:asciiTheme="minorHAnsi" w:hAnsiTheme="minorHAnsi" w:cstheme="minorHAnsi"/>
          <w:color w:val="000000"/>
          <w:sz w:val="20"/>
          <w:szCs w:val="18"/>
        </w:rPr>
        <w:t>, Nº15. Novembre-Décembre 2016 (Texte adapté)</w:t>
      </w:r>
    </w:p>
    <w:p w:rsid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lastRenderedPageBreak/>
        <w:t>1. Répondez à la question suivante et justifiez votre réponse avec des éléments du texte (1 point) :</w:t>
      </w:r>
    </w:p>
    <w:p w:rsidR="000A5827" w:rsidRPr="000A5827" w:rsidRDefault="000A5827" w:rsidP="000A5827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0A5827">
        <w:rPr>
          <w:rFonts w:asciiTheme="minorHAnsi" w:hAnsiTheme="minorHAnsi" w:cstheme="minorHAnsi"/>
          <w:color w:val="000000"/>
          <w:szCs w:val="22"/>
        </w:rPr>
        <w:t> Pourquoi le régime méditerranéen est-il important pour la protection du cerveau? </w:t>
      </w:r>
    </w:p>
    <w:p w:rsid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  <w:r w:rsidRPr="000A5827">
        <w:rPr>
          <w:rFonts w:asciiTheme="minorHAnsi" w:hAnsiTheme="minorHAnsi" w:cstheme="minorHAnsi"/>
          <w:sz w:val="28"/>
        </w:rPr>
        <w:br/>
      </w: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t>2. Dites si c'est VRAI ou FAUX et justifiez votre réponse avec des phrases du texte (2p).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2.1. La mémoire n´est pas influencée par son entourage.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2.2. Pour que leurs performances restent optimales, les cellules du cerveau ont besoin d´être stimulées.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  <w:lang w:val="en-US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2.3. Il y a un lien entre la consolidation des informations et le sommeil.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2.4. Lorsque le stress devient trop intense, la mémoire dysfonctionne.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3. Lexique: Cherchez dans le texte des expressions équivalentes aux mots suivants: (2 p).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a) Difficile: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b) Alimenter: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c) Dynamise: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d) Adversaires: </w:t>
      </w:r>
    </w:p>
    <w:p w:rsidR="000A5827" w:rsidRDefault="000A5827" w:rsidP="000A5827">
      <w:pPr>
        <w:rPr>
          <w:rFonts w:asciiTheme="minorHAnsi" w:hAnsiTheme="minorHAnsi" w:cstheme="minorHAnsi"/>
          <w:sz w:val="28"/>
          <w:lang w:val="en-US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  <w:lang w:val="en-US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  <w:lang w:val="en-US"/>
        </w:rPr>
      </w:pPr>
    </w:p>
    <w:p w:rsidR="000A5827" w:rsidRDefault="000A5827" w:rsidP="000A5827">
      <w:pPr>
        <w:rPr>
          <w:rFonts w:asciiTheme="minorHAnsi" w:hAnsiTheme="minorHAnsi" w:cstheme="minorHAnsi"/>
          <w:sz w:val="28"/>
          <w:lang w:val="en-US"/>
        </w:rPr>
      </w:pPr>
    </w:p>
    <w:p w:rsidR="000A5827" w:rsidRPr="000A5827" w:rsidRDefault="000A5827" w:rsidP="000A5827">
      <w:pPr>
        <w:rPr>
          <w:rFonts w:asciiTheme="minorHAnsi" w:hAnsiTheme="minorHAnsi" w:cstheme="minorHAnsi"/>
          <w:sz w:val="28"/>
          <w:lang w:val="en-US"/>
        </w:rPr>
      </w:pP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lastRenderedPageBreak/>
        <w:t>4. Grammaire (2 points)</w:t>
      </w:r>
      <w:r w:rsidRPr="000A5827">
        <w:rPr>
          <w:rFonts w:asciiTheme="minorHAnsi" w:hAnsiTheme="minorHAnsi" w:cstheme="minorHAnsi"/>
          <w:color w:val="000000"/>
          <w:szCs w:val="22"/>
          <w:lang w:val="en-US"/>
        </w:rPr>
        <w:t>: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lang w:val="en-US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4.1. Remplacez l’expression soulignée par le pronom qui convient: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 xml:space="preserve">« les téléspectateurs sont-ils devenus plus sensibles </w:t>
      </w:r>
      <w:r w:rsidRPr="000A5827">
        <w:rPr>
          <w:rFonts w:asciiTheme="minorHAnsi" w:hAnsiTheme="minorHAnsi" w:cstheme="minorHAnsi"/>
          <w:color w:val="000000"/>
          <w:szCs w:val="22"/>
          <w:u w:val="single"/>
        </w:rPr>
        <w:t>à la vulgarité de certains programmes».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t>4.2. Mettez le verbe au passé composé 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« Un dérapage peut ainsi entraîner un emballement très rapide ».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t>4.3. Mettez la phrase suivante à la forme négative : 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« Un dérapage peut ainsi entraîner un emballement très rapide ».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t>4.4.  Passez la phrase suivante au futur simple :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> « Plus il y a de connexions, plus le mécanisme est efficace ». </w:t>
      </w:r>
    </w:p>
    <w:p w:rsidR="000A5827" w:rsidRPr="000A5827" w:rsidRDefault="000A5827" w:rsidP="000A5827">
      <w:pPr>
        <w:spacing w:after="24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sz w:val="28"/>
        </w:rPr>
        <w:br/>
      </w:r>
      <w:r w:rsidRPr="000A5827">
        <w:rPr>
          <w:rFonts w:asciiTheme="minorHAnsi" w:hAnsiTheme="minorHAnsi" w:cstheme="minorHAnsi"/>
          <w:sz w:val="28"/>
        </w:rPr>
        <w:br/>
      </w:r>
      <w:r w:rsidRPr="000A5827">
        <w:rPr>
          <w:rFonts w:asciiTheme="minorHAnsi" w:hAnsiTheme="minorHAnsi" w:cstheme="minorHAnsi"/>
          <w:sz w:val="28"/>
        </w:rPr>
        <w:br/>
      </w: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b/>
          <w:bCs/>
          <w:color w:val="000000"/>
          <w:szCs w:val="22"/>
        </w:rPr>
        <w:t>5. Sur le sujet proposé ci-dessous faites une rédaction de 80 à 120 mots (3p:</w:t>
      </w:r>
    </w:p>
    <w:p w:rsidR="000A5827" w:rsidRPr="000A5827" w:rsidRDefault="000A5827" w:rsidP="000A58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</w:rPr>
      </w:pPr>
      <w:r w:rsidRPr="000A5827">
        <w:rPr>
          <w:rFonts w:asciiTheme="minorHAnsi" w:hAnsiTheme="minorHAnsi" w:cstheme="minorHAnsi"/>
          <w:color w:val="000000"/>
          <w:szCs w:val="22"/>
        </w:rPr>
        <w:t xml:space="preserve"> Que faites-vous pour prendre soin de votre cerveau et de votre corps ? Argumentez votre réponse. </w:t>
      </w:r>
    </w:p>
    <w:p w:rsidR="00907762" w:rsidRPr="00CB74A9" w:rsidRDefault="00907762" w:rsidP="00907762">
      <w:pPr>
        <w:spacing w:before="200" w:line="360" w:lineRule="auto"/>
        <w:jc w:val="both"/>
        <w:rPr>
          <w:lang w:val="en-US"/>
        </w:rPr>
      </w:pPr>
    </w:p>
    <w:sectPr w:rsidR="00907762" w:rsidRPr="00CB74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ED1" w:rsidRDefault="00826ED1">
      <w:r>
        <w:separator/>
      </w:r>
    </w:p>
  </w:endnote>
  <w:endnote w:type="continuationSeparator" w:id="0">
    <w:p w:rsidR="00826ED1" w:rsidRDefault="0082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ectral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827" w:rsidRDefault="000A58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07" w:rsidRDefault="001F4707" w:rsidP="00DA244B">
    <w:pPr>
      <w:pStyle w:val="Piedepgina"/>
      <w:jc w:val="right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0A5827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0A5827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827" w:rsidRDefault="000A58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ED1" w:rsidRDefault="00826ED1">
      <w:r>
        <w:separator/>
      </w:r>
    </w:p>
  </w:footnote>
  <w:footnote w:type="continuationSeparator" w:id="0">
    <w:p w:rsidR="00826ED1" w:rsidRDefault="0082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827" w:rsidRDefault="000A58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jc w:val="center"/>
      <w:tblLook w:val="01E0" w:firstRow="1" w:lastRow="1" w:firstColumn="1" w:lastColumn="1" w:noHBand="0" w:noVBand="0"/>
    </w:tblPr>
    <w:tblGrid>
      <w:gridCol w:w="4356"/>
      <w:gridCol w:w="5112"/>
    </w:tblGrid>
    <w:tr w:rsidR="001F4707" w:rsidTr="00233371">
      <w:trPr>
        <w:trHeight w:val="719"/>
        <w:jc w:val="center"/>
      </w:trPr>
      <w:tc>
        <w:tcPr>
          <w:tcW w:w="4322" w:type="dxa"/>
        </w:tcPr>
        <w:p w:rsidR="001F4707" w:rsidRDefault="00264B79">
          <w:pPr>
            <w:pStyle w:val="Encabezado"/>
          </w:pPr>
          <w:r>
            <w:rPr>
              <w:noProof/>
            </w:rPr>
            <w:drawing>
              <wp:inline distT="0" distB="0" distL="0" distR="0" wp14:anchorId="72A0C976" wp14:editId="1D5DAAEE">
                <wp:extent cx="2619375" cy="295275"/>
                <wp:effectExtent l="0" t="0" r="9525" b="9525"/>
                <wp:docPr id="1" name="Imagen 1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6" w:type="dxa"/>
        </w:tcPr>
        <w:p w:rsidR="001F4707" w:rsidRDefault="001F4707">
          <w:pPr>
            <w:pStyle w:val="Encabezado"/>
          </w:pPr>
        </w:p>
      </w:tc>
    </w:tr>
    <w:tr w:rsidR="001F4707" w:rsidTr="00233371">
      <w:trPr>
        <w:trHeight w:val="375"/>
        <w:jc w:val="center"/>
      </w:trPr>
      <w:tc>
        <w:tcPr>
          <w:tcW w:w="9468" w:type="dxa"/>
          <w:gridSpan w:val="2"/>
          <w:vAlign w:val="center"/>
        </w:tcPr>
        <w:p w:rsidR="001F4707" w:rsidRPr="00E31BE0" w:rsidRDefault="001F4707" w:rsidP="00E31BE0">
          <w:pPr>
            <w:pStyle w:val="Encabezado"/>
            <w:jc w:val="center"/>
            <w:rPr>
              <w:sz w:val="22"/>
              <w:szCs w:val="22"/>
            </w:rPr>
          </w:pPr>
          <w:r w:rsidRPr="00E31BE0">
            <w:rPr>
              <w:b/>
              <w:bCs/>
              <w:sz w:val="22"/>
              <w:szCs w:val="22"/>
            </w:rPr>
            <w:t>PRUEBA DE ACCESO A CICLOS FORMATIVOS DE GRADO SUPERIOR Y PRUEBA DE MADUREZ PARA EL ACCESO A LAS ENSEÑANZAS ARTÍSTICAS SUPERIORES</w:t>
          </w:r>
        </w:p>
      </w:tc>
    </w:tr>
    <w:tr w:rsidR="001F4707" w:rsidTr="00233371">
      <w:trPr>
        <w:trHeight w:val="210"/>
        <w:jc w:val="center"/>
      </w:trPr>
      <w:tc>
        <w:tcPr>
          <w:tcW w:w="9468" w:type="dxa"/>
          <w:gridSpan w:val="2"/>
          <w:vAlign w:val="center"/>
        </w:tcPr>
        <w:p w:rsidR="001F4707" w:rsidRPr="00E31BE0" w:rsidRDefault="001F4707" w:rsidP="00E31BE0">
          <w:pPr>
            <w:pStyle w:val="Encabezado"/>
            <w:jc w:val="center"/>
            <w:rPr>
              <w:b/>
              <w:bCs/>
              <w:sz w:val="22"/>
              <w:szCs w:val="22"/>
            </w:rPr>
          </w:pPr>
        </w:p>
        <w:p w:rsidR="001F4707" w:rsidRPr="00E31BE0" w:rsidRDefault="001F4707" w:rsidP="00E31BE0">
          <w:pPr>
            <w:pStyle w:val="Encabezado"/>
            <w:jc w:val="center"/>
            <w:rPr>
              <w:sz w:val="22"/>
              <w:szCs w:val="22"/>
            </w:rPr>
          </w:pPr>
          <w:r w:rsidRPr="00E31BE0">
            <w:rPr>
              <w:b/>
              <w:bCs/>
              <w:sz w:val="22"/>
              <w:szCs w:val="22"/>
            </w:rPr>
            <w:t>PARTE COMÚN</w:t>
          </w:r>
        </w:p>
      </w:tc>
    </w:tr>
    <w:tr w:rsidR="001F4707" w:rsidTr="00233371">
      <w:trPr>
        <w:trHeight w:val="375"/>
        <w:jc w:val="center"/>
      </w:trPr>
      <w:tc>
        <w:tcPr>
          <w:tcW w:w="9468" w:type="dxa"/>
          <w:gridSpan w:val="2"/>
          <w:vAlign w:val="center"/>
        </w:tcPr>
        <w:p w:rsidR="001F4707" w:rsidRPr="00E31BE0" w:rsidRDefault="00634989" w:rsidP="00E31BE0">
          <w:pPr>
            <w:pStyle w:val="Encabezado"/>
            <w:jc w:val="center"/>
            <w:rPr>
              <w:sz w:val="22"/>
              <w:szCs w:val="22"/>
            </w:rPr>
          </w:pPr>
          <w:r>
            <w:rPr>
              <w:b/>
              <w:sz w:val="22"/>
              <w:szCs w:val="22"/>
            </w:rPr>
            <w:t>CONVOCATORIA 20</w:t>
          </w:r>
          <w:r w:rsidR="00264B79">
            <w:rPr>
              <w:b/>
              <w:sz w:val="22"/>
              <w:szCs w:val="22"/>
            </w:rPr>
            <w:t>2</w:t>
          </w:r>
          <w:r w:rsidR="000A5827">
            <w:rPr>
              <w:b/>
              <w:sz w:val="22"/>
              <w:szCs w:val="22"/>
            </w:rPr>
            <w:t>2</w:t>
          </w:r>
        </w:p>
      </w:tc>
    </w:tr>
    <w:tr w:rsidR="001F4707" w:rsidTr="00233371">
      <w:trPr>
        <w:trHeight w:val="375"/>
        <w:jc w:val="center"/>
      </w:trPr>
      <w:tc>
        <w:tcPr>
          <w:tcW w:w="9468" w:type="dxa"/>
          <w:gridSpan w:val="2"/>
          <w:tcBorders>
            <w:bottom w:val="single" w:sz="12" w:space="0" w:color="auto"/>
          </w:tcBorders>
          <w:vAlign w:val="bottom"/>
        </w:tcPr>
        <w:p w:rsidR="001F4707" w:rsidRPr="00E31BE0" w:rsidRDefault="001F4707" w:rsidP="00874DCF">
          <w:pPr>
            <w:pStyle w:val="Encabezado"/>
            <w:rPr>
              <w:i/>
              <w:sz w:val="22"/>
              <w:szCs w:val="22"/>
            </w:rPr>
          </w:pPr>
          <w:r w:rsidRPr="00E31BE0">
            <w:rPr>
              <w:i/>
              <w:sz w:val="22"/>
              <w:szCs w:val="22"/>
            </w:rPr>
            <w:t xml:space="preserve">RESOLUCIÓN  </w:t>
          </w:r>
          <w:r w:rsidR="000A5827">
            <w:rPr>
              <w:i/>
              <w:sz w:val="22"/>
              <w:szCs w:val="22"/>
            </w:rPr>
            <w:t>31/2022</w:t>
          </w:r>
          <w:r w:rsidR="00717007" w:rsidRPr="00E31BE0">
            <w:rPr>
              <w:i/>
              <w:sz w:val="22"/>
              <w:szCs w:val="22"/>
            </w:rPr>
            <w:t xml:space="preserve"> de </w:t>
          </w:r>
          <w:r w:rsidR="000A5827">
            <w:rPr>
              <w:i/>
              <w:sz w:val="22"/>
              <w:szCs w:val="22"/>
            </w:rPr>
            <w:t>22</w:t>
          </w:r>
          <w:r w:rsidR="005C7B6A">
            <w:rPr>
              <w:i/>
              <w:sz w:val="22"/>
              <w:szCs w:val="22"/>
            </w:rPr>
            <w:t xml:space="preserve"> de febrero</w:t>
          </w:r>
        </w:p>
      </w:tc>
    </w:tr>
    <w:tr w:rsidR="001F4707" w:rsidTr="00233371">
      <w:trPr>
        <w:trHeight w:val="255"/>
        <w:jc w:val="center"/>
      </w:trPr>
      <w:tc>
        <w:tcPr>
          <w:tcW w:w="4322" w:type="dxa"/>
        </w:tcPr>
        <w:p w:rsidR="001F4707" w:rsidRDefault="000A5827" w:rsidP="00634989">
          <w:pPr>
            <w:pStyle w:val="Encabezado"/>
            <w:jc w:val="center"/>
          </w:pPr>
          <w:r>
            <w:t>25/05/2022</w:t>
          </w:r>
          <w:bookmarkStart w:id="0" w:name="_GoBack"/>
          <w:bookmarkEnd w:id="0"/>
        </w:p>
      </w:tc>
      <w:tc>
        <w:tcPr>
          <w:tcW w:w="5146" w:type="dxa"/>
          <w:vAlign w:val="center"/>
        </w:tcPr>
        <w:p w:rsidR="001F4707" w:rsidRPr="00E31BE0" w:rsidRDefault="008A1BDB" w:rsidP="00E31BE0">
          <w:pPr>
            <w:pStyle w:val="Encabezado"/>
            <w:jc w:val="center"/>
            <w:rPr>
              <w:b/>
              <w:sz w:val="22"/>
              <w:szCs w:val="22"/>
              <w:u w:val="single"/>
            </w:rPr>
          </w:pPr>
          <w:r>
            <w:rPr>
              <w:b/>
              <w:sz w:val="22"/>
              <w:szCs w:val="22"/>
              <w:u w:val="single"/>
            </w:rPr>
            <w:t>FRANCÉS</w:t>
          </w:r>
        </w:p>
      </w:tc>
    </w:tr>
  </w:tbl>
  <w:p w:rsidR="001F4707" w:rsidRDefault="001F4707" w:rsidP="00DA24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827" w:rsidRDefault="000A58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71F94"/>
    <w:multiLevelType w:val="hybridMultilevel"/>
    <w:tmpl w:val="4000CB90"/>
    <w:lvl w:ilvl="0" w:tplc="F2207072">
      <w:start w:val="4"/>
      <w:numFmt w:val="bullet"/>
      <w:lvlText w:val=""/>
      <w:lvlJc w:val="left"/>
      <w:pPr>
        <w:ind w:left="-66" w:hanging="360"/>
      </w:pPr>
      <w:rPr>
        <w:rFonts w:ascii="Symbol" w:eastAsia="Calibr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214C27E5"/>
    <w:multiLevelType w:val="hybridMultilevel"/>
    <w:tmpl w:val="97E6C2B6"/>
    <w:lvl w:ilvl="0" w:tplc="920AED8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827767"/>
    <w:multiLevelType w:val="hybridMultilevel"/>
    <w:tmpl w:val="5AA043B4"/>
    <w:lvl w:ilvl="0" w:tplc="7318E5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291B32"/>
    <w:multiLevelType w:val="hybridMultilevel"/>
    <w:tmpl w:val="7A1AD15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3B13B7A"/>
    <w:multiLevelType w:val="hybridMultilevel"/>
    <w:tmpl w:val="C608B12E"/>
    <w:lvl w:ilvl="0" w:tplc="0C0A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9A707CB"/>
    <w:multiLevelType w:val="hybridMultilevel"/>
    <w:tmpl w:val="CC3A724E"/>
    <w:lvl w:ilvl="0" w:tplc="E3DAA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DC115A"/>
    <w:multiLevelType w:val="hybridMultilevel"/>
    <w:tmpl w:val="F476D934"/>
    <w:lvl w:ilvl="0" w:tplc="C5469C1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52F356A"/>
    <w:multiLevelType w:val="hybridMultilevel"/>
    <w:tmpl w:val="A56E0D6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94639"/>
    <w:multiLevelType w:val="hybridMultilevel"/>
    <w:tmpl w:val="D58E5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F05E7"/>
    <w:multiLevelType w:val="multilevel"/>
    <w:tmpl w:val="2010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CD5F67"/>
    <w:multiLevelType w:val="hybridMultilevel"/>
    <w:tmpl w:val="02945828"/>
    <w:lvl w:ilvl="0" w:tplc="D0DABD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DD"/>
    <w:rsid w:val="00032C95"/>
    <w:rsid w:val="000A5827"/>
    <w:rsid w:val="000F5F7B"/>
    <w:rsid w:val="001202DF"/>
    <w:rsid w:val="00135D64"/>
    <w:rsid w:val="00136393"/>
    <w:rsid w:val="00181569"/>
    <w:rsid w:val="001F4707"/>
    <w:rsid w:val="00203E14"/>
    <w:rsid w:val="0020404B"/>
    <w:rsid w:val="00233371"/>
    <w:rsid w:val="00264B79"/>
    <w:rsid w:val="00294AFD"/>
    <w:rsid w:val="00313FE9"/>
    <w:rsid w:val="00316C2C"/>
    <w:rsid w:val="003236D9"/>
    <w:rsid w:val="00361AED"/>
    <w:rsid w:val="003A0C31"/>
    <w:rsid w:val="003D1389"/>
    <w:rsid w:val="00401AB5"/>
    <w:rsid w:val="00461E53"/>
    <w:rsid w:val="004973F9"/>
    <w:rsid w:val="004D757F"/>
    <w:rsid w:val="00526E9B"/>
    <w:rsid w:val="005C7B6A"/>
    <w:rsid w:val="005D2524"/>
    <w:rsid w:val="005E14A1"/>
    <w:rsid w:val="006208C9"/>
    <w:rsid w:val="0062477C"/>
    <w:rsid w:val="00634989"/>
    <w:rsid w:val="00671508"/>
    <w:rsid w:val="00680473"/>
    <w:rsid w:val="006C3664"/>
    <w:rsid w:val="006D632C"/>
    <w:rsid w:val="007013DD"/>
    <w:rsid w:val="0070498D"/>
    <w:rsid w:val="00717007"/>
    <w:rsid w:val="00777D86"/>
    <w:rsid w:val="007E53E7"/>
    <w:rsid w:val="00826ED1"/>
    <w:rsid w:val="00874DCF"/>
    <w:rsid w:val="008A1BDB"/>
    <w:rsid w:val="008A7A1D"/>
    <w:rsid w:val="00907762"/>
    <w:rsid w:val="009526D0"/>
    <w:rsid w:val="00991994"/>
    <w:rsid w:val="009927E5"/>
    <w:rsid w:val="009B32DD"/>
    <w:rsid w:val="009F0B14"/>
    <w:rsid w:val="009F6EFC"/>
    <w:rsid w:val="00BD1C68"/>
    <w:rsid w:val="00CB74A9"/>
    <w:rsid w:val="00CD48E8"/>
    <w:rsid w:val="00D05312"/>
    <w:rsid w:val="00D64BBD"/>
    <w:rsid w:val="00DA244B"/>
    <w:rsid w:val="00DA33BF"/>
    <w:rsid w:val="00DC0CF2"/>
    <w:rsid w:val="00DE41A5"/>
    <w:rsid w:val="00E13D2E"/>
    <w:rsid w:val="00E31BE0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CF0B3CD"/>
  <w15:docId w15:val="{7F0A3689-5FA3-481B-A4F7-F0EC0731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Ttulo"/>
    <w:qFormat/>
    <w:rsid w:val="006208C9"/>
    <w:pPr>
      <w:keepNext/>
      <w:widowControl w:val="0"/>
      <w:overflowPunct w:val="0"/>
      <w:spacing w:before="140" w:after="120"/>
      <w:jc w:val="left"/>
      <w:outlineLvl w:val="2"/>
    </w:pPr>
    <w:rPr>
      <w:rFonts w:ascii="Liberation Serif" w:eastAsia="SimSun" w:hAnsi="Liberation Serif" w:cs="Lucida Sans"/>
      <w:color w:val="00000A"/>
      <w:kern w:val="0"/>
      <w:sz w:val="28"/>
      <w:szCs w:val="28"/>
      <w:lang w:val="eu-ES" w:eastAsia="zh-CN" w:bidi="hi-IN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B74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013D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013D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701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DA244B"/>
  </w:style>
  <w:style w:type="paragraph" w:styleId="NormalWeb">
    <w:name w:val="Normal (Web)"/>
    <w:basedOn w:val="Normal"/>
    <w:uiPriority w:val="99"/>
    <w:unhideWhenUsed/>
    <w:rsid w:val="00E31BE0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E31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31BE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31B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rsid w:val="003D138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D1389"/>
  </w:style>
  <w:style w:type="character" w:styleId="Refdenotaalpie">
    <w:name w:val="footnote reference"/>
    <w:basedOn w:val="Fuentedeprrafopredeter"/>
    <w:rsid w:val="003D1389"/>
    <w:rPr>
      <w:vertAlign w:val="superscript"/>
    </w:rPr>
  </w:style>
  <w:style w:type="paragraph" w:customStyle="1" w:styleId="Default">
    <w:name w:val="Default"/>
    <w:rsid w:val="00203E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nlacedeInternet">
    <w:name w:val="Enlace de Internet"/>
    <w:rsid w:val="006208C9"/>
    <w:rPr>
      <w:color w:val="000080"/>
      <w:u w:val="single"/>
    </w:rPr>
  </w:style>
  <w:style w:type="paragraph" w:styleId="Ttulo">
    <w:name w:val="Title"/>
    <w:basedOn w:val="Normal"/>
    <w:qFormat/>
    <w:rsid w:val="006208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Hipervnculo">
    <w:name w:val="Hyperlink"/>
    <w:uiPriority w:val="99"/>
    <w:unhideWhenUsed/>
    <w:rsid w:val="008A1BDB"/>
    <w:rPr>
      <w:color w:val="0000FF"/>
      <w:u w:val="single"/>
    </w:rPr>
  </w:style>
  <w:style w:type="character" w:customStyle="1" w:styleId="Ttulo5Car">
    <w:name w:val="Título 5 Car"/>
    <w:basedOn w:val="Fuentedeprrafopredeter"/>
    <w:link w:val="Ttulo5"/>
    <w:semiHidden/>
    <w:rsid w:val="00CB74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CB74A9"/>
    <w:pPr>
      <w:widowControl w:val="0"/>
      <w:spacing w:before="3"/>
      <w:ind w:left="1552" w:hanging="709"/>
    </w:pPr>
    <w:rPr>
      <w:rFonts w:ascii="Arial" w:eastAsia="Arial" w:hAnsi="Arial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B74A9"/>
    <w:rPr>
      <w:rFonts w:ascii="Arial" w:eastAsia="Arial" w:hAnsi="Arial"/>
      <w:lang w:val="en-US" w:eastAsia="en-US"/>
    </w:rPr>
  </w:style>
  <w:style w:type="character" w:customStyle="1" w:styleId="A11">
    <w:name w:val="A11"/>
    <w:uiPriority w:val="99"/>
    <w:rsid w:val="00CB74A9"/>
    <w:rPr>
      <w:rFonts w:cs="Spectral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CALIFICACIÓN</vt:lpstr>
    </vt:vector>
  </TitlesOfParts>
  <Company>Gobierno de Navarra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CALIFICACIÓN</dc:title>
  <dc:creator>X008633</dc:creator>
  <cp:lastModifiedBy>X011977</cp:lastModifiedBy>
  <cp:revision>2</cp:revision>
  <cp:lastPrinted>2016-10-25T08:24:00Z</cp:lastPrinted>
  <dcterms:created xsi:type="dcterms:W3CDTF">2022-04-21T12:35:00Z</dcterms:created>
  <dcterms:modified xsi:type="dcterms:W3CDTF">2022-04-21T12:35:00Z</dcterms:modified>
</cp:coreProperties>
</file>